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3158" w14:textId="24C3A2C6" w:rsidR="00EE3ACC" w:rsidRPr="00FA7EB6" w:rsidRDefault="0044396C" w:rsidP="00FA7EB6">
      <w:pPr>
        <w:ind w:left="5664" w:firstLine="708"/>
        <w:rPr>
          <w:b/>
          <w:i/>
          <w:sz w:val="40"/>
          <w:szCs w:val="40"/>
        </w:rPr>
      </w:pPr>
      <w:r>
        <w:rPr>
          <w:noProof/>
        </w:rPr>
        <w:drawing>
          <wp:anchor distT="0" distB="0" distL="114300" distR="114300" simplePos="0" relativeHeight="251669504" behindDoc="0" locked="0" layoutInCell="1" allowOverlap="1" wp14:anchorId="00484E8A" wp14:editId="34FF9376">
            <wp:simplePos x="0" y="0"/>
            <wp:positionH relativeFrom="column">
              <wp:posOffset>3561080</wp:posOffset>
            </wp:positionH>
            <wp:positionV relativeFrom="paragraph">
              <wp:posOffset>190</wp:posOffset>
            </wp:positionV>
            <wp:extent cx="2200246" cy="69024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46"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2BD69" w14:textId="0E41ED6E" w:rsidR="00830631" w:rsidRDefault="00830631" w:rsidP="00830631"/>
    <w:p w14:paraId="4E0920B6" w14:textId="3C7D87D7" w:rsidR="00830631" w:rsidRPr="00FA7EB6" w:rsidRDefault="00830631" w:rsidP="00830631"/>
    <w:p w14:paraId="4F38CF77" w14:textId="6A728EC9" w:rsidR="00FA7EB6" w:rsidRPr="00FA7EB6" w:rsidRDefault="00830631" w:rsidP="00830631">
      <w:pPr>
        <w:rPr>
          <w:sz w:val="20"/>
          <w:szCs w:val="20"/>
        </w:rPr>
      </w:pP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t>EHC Ins</w:t>
      </w:r>
      <w:r w:rsidRPr="00FA7EB6">
        <w:rPr>
          <w:sz w:val="20"/>
          <w:szCs w:val="20"/>
        </w:rPr>
        <w:br/>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t>Postfach 103</w:t>
      </w:r>
      <w:r w:rsidRPr="00FA7EB6">
        <w:rPr>
          <w:sz w:val="20"/>
          <w:szCs w:val="20"/>
        </w:rPr>
        <w:br/>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t>3232 Ins</w:t>
      </w:r>
      <w:r w:rsidRPr="00FA7EB6">
        <w:rPr>
          <w:sz w:val="20"/>
          <w:szCs w:val="20"/>
        </w:rPr>
        <w:br/>
      </w:r>
      <w:r w:rsidRPr="00FA7EB6">
        <w:rPr>
          <w:sz w:val="20"/>
          <w:szCs w:val="20"/>
        </w:rPr>
        <w:br/>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00BA3BDF" w:rsidRPr="00AB171D">
        <w:rPr>
          <w:sz w:val="20"/>
          <w:szCs w:val="20"/>
        </w:rPr>
        <w:t>Covid 19-Beauftragter</w:t>
      </w:r>
      <w:r w:rsidR="00FA7EB6" w:rsidRPr="00AB171D">
        <w:rPr>
          <w:sz w:val="20"/>
          <w:szCs w:val="20"/>
        </w:rPr>
        <w:t>:</w:t>
      </w:r>
      <w:r w:rsidR="00FA7EB6" w:rsidRPr="00AB171D">
        <w:rPr>
          <w:sz w:val="20"/>
          <w:szCs w:val="20"/>
        </w:rPr>
        <w:br/>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155EBB">
        <w:rPr>
          <w:sz w:val="20"/>
          <w:szCs w:val="20"/>
        </w:rPr>
        <w:t>Urs Dällenbach</w:t>
      </w:r>
      <w:r w:rsidR="00FA7EB6" w:rsidRPr="00AB171D">
        <w:rPr>
          <w:sz w:val="20"/>
          <w:szCs w:val="20"/>
        </w:rPr>
        <w:br/>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t xml:space="preserve">Tel: 079 </w:t>
      </w:r>
      <w:r w:rsidR="009A2D08">
        <w:rPr>
          <w:sz w:val="20"/>
          <w:szCs w:val="20"/>
        </w:rPr>
        <w:t>623 26 88</w:t>
      </w:r>
      <w:r w:rsidR="00FA7EB6" w:rsidRPr="00AB171D">
        <w:rPr>
          <w:sz w:val="20"/>
          <w:szCs w:val="20"/>
        </w:rPr>
        <w:br/>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155EBB" w:rsidRPr="00155EBB">
        <w:rPr>
          <w:sz w:val="20"/>
          <w:szCs w:val="20"/>
        </w:rPr>
        <w:t>uersu_d@bluewin</w:t>
      </w:r>
      <w:r w:rsidR="00155EBB">
        <w:rPr>
          <w:sz w:val="20"/>
          <w:szCs w:val="20"/>
        </w:rPr>
        <w:t>.ch</w:t>
      </w:r>
      <w:r w:rsidR="00FA7EB6" w:rsidRPr="00AB171D">
        <w:rPr>
          <w:sz w:val="20"/>
          <w:szCs w:val="20"/>
        </w:rPr>
        <w:br/>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hyperlink r:id="rId8" w:history="1">
        <w:r w:rsidR="00155EBB" w:rsidRPr="00C76FDE">
          <w:rPr>
            <w:rStyle w:val="Hyperlink"/>
            <w:sz w:val="20"/>
            <w:szCs w:val="20"/>
          </w:rPr>
          <w:t>www.ehcins.ch</w:t>
        </w:r>
      </w:hyperlink>
    </w:p>
    <w:p w14:paraId="517BF0E8" w14:textId="61D217CD" w:rsidR="00FA7EB6" w:rsidRDefault="00FA7EB6" w:rsidP="00830631">
      <w:pPr>
        <w:rPr>
          <w:sz w:val="18"/>
          <w:szCs w:val="18"/>
        </w:rPr>
      </w:pPr>
    </w:p>
    <w:p w14:paraId="1AD5C49B" w14:textId="3460F86B" w:rsidR="00FA7EB6" w:rsidRDefault="00FA7EB6" w:rsidP="00830631">
      <w:pPr>
        <w:rPr>
          <w:b/>
          <w:sz w:val="24"/>
          <w:szCs w:val="24"/>
        </w:rPr>
      </w:pPr>
      <w:r w:rsidRPr="00FA7EB6">
        <w:rPr>
          <w:b/>
          <w:sz w:val="32"/>
          <w:szCs w:val="32"/>
        </w:rPr>
        <w:t>EHC Ins</w:t>
      </w:r>
    </w:p>
    <w:p w14:paraId="15E43D5C" w14:textId="705F37AB" w:rsidR="00FA7EB6" w:rsidRDefault="00FA7EB6" w:rsidP="00830631">
      <w:pPr>
        <w:rPr>
          <w:b/>
          <w:sz w:val="24"/>
          <w:szCs w:val="24"/>
        </w:rPr>
      </w:pPr>
      <w:r w:rsidRPr="00FA7EB6">
        <w:rPr>
          <w:b/>
          <w:sz w:val="24"/>
          <w:szCs w:val="24"/>
        </w:rPr>
        <w:t xml:space="preserve">Schutzkonzept für den Trainings- und Spielbetrieb ab </w:t>
      </w:r>
      <w:r w:rsidR="00155EBB">
        <w:rPr>
          <w:b/>
          <w:sz w:val="24"/>
          <w:szCs w:val="24"/>
        </w:rPr>
        <w:t>September 2021</w:t>
      </w:r>
    </w:p>
    <w:p w14:paraId="7012BE19" w14:textId="6F0BA9F7" w:rsidR="00FA7EB6" w:rsidRDefault="00FA7EB6" w:rsidP="00830631">
      <w:pPr>
        <w:rPr>
          <w:b/>
          <w:sz w:val="24"/>
          <w:szCs w:val="24"/>
        </w:rPr>
      </w:pPr>
    </w:p>
    <w:p w14:paraId="1A13B075" w14:textId="4505395D" w:rsidR="00FA7EB6" w:rsidRDefault="00FA7EB6" w:rsidP="00830631">
      <w:pPr>
        <w:rPr>
          <w:sz w:val="20"/>
          <w:szCs w:val="20"/>
        </w:rPr>
      </w:pPr>
      <w:r>
        <w:rPr>
          <w:sz w:val="20"/>
          <w:szCs w:val="20"/>
        </w:rPr>
        <w:t xml:space="preserve">Version: </w:t>
      </w:r>
      <w:r>
        <w:rPr>
          <w:sz w:val="20"/>
          <w:szCs w:val="20"/>
        </w:rPr>
        <w:tab/>
      </w:r>
      <w:r w:rsidR="00880E12">
        <w:rPr>
          <w:sz w:val="20"/>
          <w:szCs w:val="20"/>
        </w:rPr>
        <w:t>05. Oktober</w:t>
      </w:r>
      <w:r w:rsidR="00155EBB">
        <w:rPr>
          <w:sz w:val="20"/>
          <w:szCs w:val="20"/>
        </w:rPr>
        <w:t xml:space="preserve"> 2021</w:t>
      </w:r>
    </w:p>
    <w:p w14:paraId="00653739" w14:textId="00501B06" w:rsidR="00FA7EB6" w:rsidRDefault="00FA7EB6" w:rsidP="00830631">
      <w:pPr>
        <w:rPr>
          <w:sz w:val="24"/>
          <w:szCs w:val="24"/>
        </w:rPr>
      </w:pPr>
      <w:r w:rsidRPr="00AB171D">
        <w:rPr>
          <w:sz w:val="20"/>
          <w:szCs w:val="20"/>
        </w:rPr>
        <w:t>Ersteller:</w:t>
      </w:r>
      <w:r w:rsidRPr="00AB171D">
        <w:rPr>
          <w:sz w:val="20"/>
          <w:szCs w:val="20"/>
        </w:rPr>
        <w:tab/>
      </w:r>
      <w:r w:rsidR="003D764C">
        <w:rPr>
          <w:sz w:val="20"/>
          <w:szCs w:val="20"/>
        </w:rPr>
        <w:t>Urs Dällenbach</w:t>
      </w:r>
    </w:p>
    <w:p w14:paraId="46043A75" w14:textId="07362402" w:rsidR="00FA7EB6" w:rsidRDefault="00892C18" w:rsidP="00830631">
      <w:pPr>
        <w:rPr>
          <w:sz w:val="24"/>
          <w:szCs w:val="24"/>
        </w:rPr>
      </w:pPr>
      <w:r>
        <w:rPr>
          <w:noProof/>
        </w:rPr>
        <w:drawing>
          <wp:anchor distT="0" distB="0" distL="114300" distR="114300" simplePos="0" relativeHeight="251658240" behindDoc="0" locked="0" layoutInCell="1" allowOverlap="1" wp14:anchorId="58B9222B" wp14:editId="067556F8">
            <wp:simplePos x="0" y="0"/>
            <wp:positionH relativeFrom="column">
              <wp:posOffset>-4445</wp:posOffset>
            </wp:positionH>
            <wp:positionV relativeFrom="paragraph">
              <wp:posOffset>221615</wp:posOffset>
            </wp:positionV>
            <wp:extent cx="5760720" cy="43719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371975"/>
                    </a:xfrm>
                    <a:prstGeom prst="rect">
                      <a:avLst/>
                    </a:prstGeom>
                    <a:noFill/>
                    <a:ln>
                      <a:noFill/>
                    </a:ln>
                  </pic:spPr>
                </pic:pic>
              </a:graphicData>
            </a:graphic>
            <wp14:sizeRelV relativeFrom="margin">
              <wp14:pctHeight>0</wp14:pctHeight>
            </wp14:sizeRelV>
          </wp:anchor>
        </w:drawing>
      </w:r>
    </w:p>
    <w:p w14:paraId="2B436F8D" w14:textId="3B1D60F3" w:rsidR="00FA7EB6" w:rsidRDefault="00FA7EB6" w:rsidP="00830631">
      <w:pPr>
        <w:rPr>
          <w:sz w:val="24"/>
          <w:szCs w:val="24"/>
        </w:rPr>
      </w:pPr>
    </w:p>
    <w:p w14:paraId="551B3C4D" w14:textId="37650AE1" w:rsidR="00FA7EB6" w:rsidRDefault="00FA7EB6" w:rsidP="00830631">
      <w:pPr>
        <w:rPr>
          <w:sz w:val="24"/>
          <w:szCs w:val="24"/>
        </w:rPr>
      </w:pPr>
    </w:p>
    <w:p w14:paraId="10E54C23" w14:textId="48A2A151" w:rsidR="00FA7EB6" w:rsidRDefault="00FA7EB6" w:rsidP="00830631">
      <w:pPr>
        <w:rPr>
          <w:sz w:val="24"/>
          <w:szCs w:val="24"/>
        </w:rPr>
      </w:pPr>
    </w:p>
    <w:p w14:paraId="47A69F59" w14:textId="2D3EB9CA" w:rsidR="00FA7EB6" w:rsidRDefault="00FA7EB6" w:rsidP="00830631">
      <w:pPr>
        <w:rPr>
          <w:sz w:val="24"/>
          <w:szCs w:val="24"/>
        </w:rPr>
      </w:pPr>
    </w:p>
    <w:p w14:paraId="3F20174F" w14:textId="73EA867B" w:rsidR="00FA7EB6" w:rsidRDefault="00FA7EB6" w:rsidP="00FA7EB6">
      <w:pPr>
        <w:rPr>
          <w:sz w:val="24"/>
          <w:szCs w:val="24"/>
        </w:rPr>
      </w:pPr>
    </w:p>
    <w:p w14:paraId="4D2B08FD" w14:textId="77777777" w:rsidR="00FA7EB6" w:rsidRDefault="00FA7EB6">
      <w:pPr>
        <w:rPr>
          <w:sz w:val="24"/>
          <w:szCs w:val="24"/>
        </w:rPr>
      </w:pPr>
      <w:r>
        <w:rPr>
          <w:sz w:val="24"/>
          <w:szCs w:val="24"/>
        </w:rPr>
        <w:br w:type="page"/>
      </w:r>
    </w:p>
    <w:p w14:paraId="0704C335" w14:textId="3BDD177E" w:rsidR="00FA7EB6" w:rsidRPr="0044396C" w:rsidRDefault="0044396C" w:rsidP="00FA7EB6">
      <w:pPr>
        <w:ind w:left="5664" w:firstLine="708"/>
        <w:rPr>
          <w:b/>
          <w:i/>
          <w:sz w:val="24"/>
          <w:szCs w:val="24"/>
        </w:rPr>
      </w:pPr>
      <w:r>
        <w:rPr>
          <w:noProof/>
        </w:rPr>
        <w:lastRenderedPageBreak/>
        <w:drawing>
          <wp:anchor distT="0" distB="0" distL="114300" distR="114300" simplePos="0" relativeHeight="251667456" behindDoc="0" locked="0" layoutInCell="1" allowOverlap="1" wp14:anchorId="2BDB0109" wp14:editId="71AAB1B8">
            <wp:simplePos x="0" y="0"/>
            <wp:positionH relativeFrom="column">
              <wp:posOffset>3547745</wp:posOffset>
            </wp:positionH>
            <wp:positionV relativeFrom="paragraph">
              <wp:posOffset>190</wp:posOffset>
            </wp:positionV>
            <wp:extent cx="2200246" cy="6902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46"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C8051" w14:textId="77777777" w:rsidR="00AB1C2C" w:rsidRPr="0044396C" w:rsidRDefault="00AB1C2C" w:rsidP="00EE4465">
      <w:pPr>
        <w:rPr>
          <w:b/>
          <w:sz w:val="32"/>
          <w:szCs w:val="32"/>
          <w:u w:val="single"/>
        </w:rPr>
      </w:pPr>
    </w:p>
    <w:p w14:paraId="03A39E68" w14:textId="17F84811" w:rsidR="00EE4465" w:rsidRDefault="00EE4465" w:rsidP="00EE4465">
      <w:pPr>
        <w:rPr>
          <w:sz w:val="24"/>
          <w:szCs w:val="24"/>
        </w:rPr>
      </w:pPr>
      <w:r w:rsidRPr="00EE4465">
        <w:rPr>
          <w:b/>
          <w:sz w:val="32"/>
          <w:szCs w:val="32"/>
          <w:u w:val="single"/>
        </w:rPr>
        <w:t>Neue Rahmenbedingungen</w:t>
      </w:r>
    </w:p>
    <w:p w14:paraId="3700A5D1" w14:textId="48DE4CEF" w:rsidR="00EE4465" w:rsidRDefault="00EE4465" w:rsidP="000704C7">
      <w:pPr>
        <w:rPr>
          <w:sz w:val="24"/>
          <w:szCs w:val="24"/>
        </w:rPr>
      </w:pPr>
      <w:r>
        <w:rPr>
          <w:sz w:val="24"/>
          <w:szCs w:val="24"/>
        </w:rPr>
        <w:t xml:space="preserve">Die Rahmenbedingungen für eine Rückkehr zu einem strukturierten Spielbetrieb werden vom Bundesrat, von den Kantonen bzw. vom BAG vorgegeben und werden regelmässig der Situation und Strategie angepasst. Diese Version ist gestützt auf das Schutzkonzept des SIHF vom </w:t>
      </w:r>
      <w:r w:rsidR="00205AED">
        <w:rPr>
          <w:sz w:val="24"/>
          <w:szCs w:val="24"/>
        </w:rPr>
        <w:t>12.09</w:t>
      </w:r>
      <w:r w:rsidR="00155EBB">
        <w:rPr>
          <w:sz w:val="24"/>
          <w:szCs w:val="24"/>
        </w:rPr>
        <w:t>.2021</w:t>
      </w:r>
      <w:r>
        <w:rPr>
          <w:sz w:val="24"/>
          <w:szCs w:val="24"/>
        </w:rPr>
        <w:t>.</w:t>
      </w:r>
    </w:p>
    <w:p w14:paraId="2EE618F2" w14:textId="77777777" w:rsidR="00EE4465" w:rsidRDefault="00EE4465" w:rsidP="00EE4465">
      <w:pPr>
        <w:rPr>
          <w:sz w:val="24"/>
          <w:szCs w:val="24"/>
        </w:rPr>
      </w:pPr>
      <w:r>
        <w:rPr>
          <w:sz w:val="24"/>
          <w:szCs w:val="24"/>
        </w:rPr>
        <w:t>Folgende Grundsätze müssen beim EHC Ins eingehalten werden:</w:t>
      </w:r>
    </w:p>
    <w:p w14:paraId="4C57C378" w14:textId="77777777" w:rsidR="00EE4465" w:rsidRDefault="00EE4465" w:rsidP="00EE4465">
      <w:pPr>
        <w:rPr>
          <w:sz w:val="24"/>
          <w:szCs w:val="24"/>
        </w:rPr>
      </w:pPr>
    </w:p>
    <w:p w14:paraId="5DF2BE57" w14:textId="3AEA2598" w:rsidR="00EE4465" w:rsidRPr="002A3543" w:rsidRDefault="002A3543" w:rsidP="002A3543">
      <w:pPr>
        <w:rPr>
          <w:b/>
          <w:sz w:val="32"/>
          <w:szCs w:val="32"/>
          <w:u w:val="single"/>
        </w:rPr>
      </w:pPr>
      <w:r w:rsidRPr="002A3543">
        <w:rPr>
          <w:b/>
          <w:sz w:val="32"/>
          <w:szCs w:val="32"/>
          <w:u w:val="single"/>
        </w:rPr>
        <w:t>1.</w:t>
      </w:r>
      <w:r>
        <w:rPr>
          <w:b/>
          <w:sz w:val="32"/>
          <w:szCs w:val="32"/>
          <w:u w:val="single"/>
        </w:rPr>
        <w:t xml:space="preserve"> </w:t>
      </w:r>
      <w:r w:rsidR="00EE4465" w:rsidRPr="002A3543">
        <w:rPr>
          <w:b/>
          <w:sz w:val="32"/>
          <w:szCs w:val="32"/>
          <w:u w:val="single"/>
        </w:rPr>
        <w:t>Grundsätze</w:t>
      </w:r>
    </w:p>
    <w:p w14:paraId="447CF116" w14:textId="08D7F675" w:rsidR="00EE4465" w:rsidRDefault="003C4C8B" w:rsidP="00EE4465">
      <w:pPr>
        <w:rPr>
          <w:b/>
          <w:sz w:val="24"/>
          <w:szCs w:val="24"/>
        </w:rPr>
      </w:pPr>
      <w:r>
        <w:rPr>
          <w:b/>
          <w:sz w:val="24"/>
          <w:szCs w:val="24"/>
        </w:rPr>
        <w:br/>
      </w:r>
      <w:r w:rsidR="00EE4465">
        <w:rPr>
          <w:b/>
          <w:sz w:val="24"/>
          <w:szCs w:val="24"/>
        </w:rPr>
        <w:t>Nur symptomfrei ins Training / an den Match</w:t>
      </w:r>
    </w:p>
    <w:p w14:paraId="0839BEE6" w14:textId="0A44C1CB" w:rsidR="00EE4465" w:rsidRDefault="00EE4465" w:rsidP="000704C7">
      <w:pPr>
        <w:rPr>
          <w:sz w:val="24"/>
          <w:szCs w:val="24"/>
        </w:rPr>
      </w:pPr>
      <w:r>
        <w:rPr>
          <w:sz w:val="24"/>
          <w:szCs w:val="24"/>
        </w:rPr>
        <w:t>Personen mit Krankheitssymptomen dürfen NICHT am Trainingsbetrieb und an den Spielen teilnehmen. Sie bleiben zu Hause, re</w:t>
      </w:r>
      <w:r w:rsidR="0092128E">
        <w:rPr>
          <w:sz w:val="24"/>
          <w:szCs w:val="24"/>
        </w:rPr>
        <w:t>s</w:t>
      </w:r>
      <w:r>
        <w:rPr>
          <w:sz w:val="24"/>
          <w:szCs w:val="24"/>
        </w:rPr>
        <w:t xml:space="preserve">p. Begeben sich in Isolation und klären mit dem Hausarzt das weitere Vorgehen ab. </w:t>
      </w:r>
      <w:r w:rsidR="004E7151">
        <w:rPr>
          <w:sz w:val="24"/>
          <w:szCs w:val="24"/>
        </w:rPr>
        <w:t>Typische Covid 19 Symptome sind Husten (meist trocken), Halsschmerzen, Kurzatmigkeit, Fieber, Muskelschmerzen, Plötzlicher Verlust des Geschmacks/Geruchssinns.</w:t>
      </w:r>
    </w:p>
    <w:p w14:paraId="2A5D323B" w14:textId="77777777" w:rsidR="00EE4465" w:rsidRDefault="00EE4465" w:rsidP="00EE4465">
      <w:pPr>
        <w:rPr>
          <w:sz w:val="24"/>
          <w:szCs w:val="24"/>
        </w:rPr>
      </w:pPr>
      <w:r>
        <w:rPr>
          <w:b/>
          <w:sz w:val="24"/>
          <w:szCs w:val="24"/>
        </w:rPr>
        <w:br/>
        <w:t>Abstand halten</w:t>
      </w:r>
    </w:p>
    <w:p w14:paraId="545CCF82" w14:textId="2E9AE57B" w:rsidR="00EE4465" w:rsidRDefault="00155EBB" w:rsidP="000704C7">
      <w:pPr>
        <w:jc w:val="both"/>
        <w:rPr>
          <w:sz w:val="24"/>
          <w:szCs w:val="24"/>
        </w:rPr>
      </w:pPr>
      <w:r>
        <w:rPr>
          <w:sz w:val="24"/>
          <w:szCs w:val="24"/>
        </w:rPr>
        <w:t xml:space="preserve">Es wird weiterhin empfohlen den Abstand von 1.5 Meter zu anderen Personen einzuhalten. </w:t>
      </w:r>
      <w:r w:rsidR="00AB0F28">
        <w:rPr>
          <w:sz w:val="24"/>
          <w:szCs w:val="24"/>
        </w:rPr>
        <w:br/>
      </w:r>
    </w:p>
    <w:p w14:paraId="07919269" w14:textId="77777777" w:rsidR="00AB0F28" w:rsidRDefault="00AB0F28" w:rsidP="00EE4465">
      <w:pPr>
        <w:rPr>
          <w:sz w:val="24"/>
          <w:szCs w:val="24"/>
        </w:rPr>
      </w:pPr>
      <w:r>
        <w:rPr>
          <w:b/>
          <w:sz w:val="24"/>
          <w:szCs w:val="24"/>
        </w:rPr>
        <w:t>Gründlich Hände waschen</w:t>
      </w:r>
    </w:p>
    <w:p w14:paraId="76AA73FF" w14:textId="5A27F894" w:rsidR="00AB0F28" w:rsidRDefault="00AB0F28" w:rsidP="00BA37DF">
      <w:pPr>
        <w:jc w:val="both"/>
        <w:rPr>
          <w:sz w:val="24"/>
          <w:szCs w:val="24"/>
        </w:rPr>
      </w:pPr>
      <w:r>
        <w:rPr>
          <w:sz w:val="24"/>
          <w:szCs w:val="24"/>
        </w:rPr>
        <w:t xml:space="preserve">Händewaschen spielt eine entscheidende Rolle bei der Hygiene. Wer seine Hände vor und nach dem Training </w:t>
      </w:r>
      <w:r w:rsidR="00B53AC6">
        <w:rPr>
          <w:sz w:val="24"/>
          <w:szCs w:val="24"/>
        </w:rPr>
        <w:t xml:space="preserve">oder Match </w:t>
      </w:r>
      <w:r>
        <w:rPr>
          <w:sz w:val="24"/>
          <w:szCs w:val="24"/>
        </w:rPr>
        <w:t xml:space="preserve">gründlich mit Seife wäscht, schützt sich und sein Umfeld. </w:t>
      </w:r>
    </w:p>
    <w:p w14:paraId="75F6522E" w14:textId="77777777" w:rsidR="004E7151" w:rsidRPr="00AB0F28" w:rsidRDefault="004E7151" w:rsidP="004E7151">
      <w:pPr>
        <w:rPr>
          <w:b/>
          <w:sz w:val="24"/>
          <w:szCs w:val="24"/>
        </w:rPr>
      </w:pPr>
      <w:r>
        <w:rPr>
          <w:b/>
          <w:sz w:val="24"/>
          <w:szCs w:val="24"/>
        </w:rPr>
        <w:br/>
        <w:t>Bestimmung Covid 19-Beauftragter des Vereins</w:t>
      </w:r>
    </w:p>
    <w:p w14:paraId="21F1415F" w14:textId="775E380C" w:rsidR="004E7151" w:rsidRPr="004E7151" w:rsidRDefault="004E7151" w:rsidP="004E7151">
      <w:pPr>
        <w:jc w:val="both"/>
        <w:rPr>
          <w:sz w:val="24"/>
          <w:szCs w:val="24"/>
        </w:rPr>
      </w:pPr>
      <w:r>
        <w:rPr>
          <w:sz w:val="24"/>
          <w:szCs w:val="24"/>
        </w:rPr>
        <w:t xml:space="preserve">Jede Organisation, welche die Wiederaufnahme des Trainingsbetriebs plant, muss einen Covid 19-Beauftragten bestimmen. Diese Person ist dafür verantwortlich, dass </w:t>
      </w:r>
      <w:r w:rsidRPr="00AB171D">
        <w:rPr>
          <w:sz w:val="24"/>
          <w:szCs w:val="24"/>
        </w:rPr>
        <w:t xml:space="preserve">die geltenden Bestimmungen eingehalten werden. Beim EHC Ins ist dies </w:t>
      </w:r>
      <w:r w:rsidR="009A2D08">
        <w:rPr>
          <w:sz w:val="24"/>
          <w:szCs w:val="24"/>
        </w:rPr>
        <w:t>Urs Dällenbach</w:t>
      </w:r>
      <w:r w:rsidRPr="00AB171D">
        <w:rPr>
          <w:sz w:val="24"/>
          <w:szCs w:val="24"/>
        </w:rPr>
        <w:t xml:space="preserve"> (Tel: 079 </w:t>
      </w:r>
      <w:r w:rsidR="009A2D08">
        <w:rPr>
          <w:sz w:val="24"/>
          <w:szCs w:val="24"/>
        </w:rPr>
        <w:t>623 26 88</w:t>
      </w:r>
      <w:r w:rsidRPr="00AB171D">
        <w:rPr>
          <w:sz w:val="24"/>
          <w:szCs w:val="24"/>
        </w:rPr>
        <w:t xml:space="preserve">; Mail: </w:t>
      </w:r>
      <w:r w:rsidR="009A2D08" w:rsidRPr="009A2D08">
        <w:rPr>
          <w:sz w:val="24"/>
          <w:szCs w:val="24"/>
        </w:rPr>
        <w:t>uersu_d@bluewin</w:t>
      </w:r>
      <w:r w:rsidR="009A2D08">
        <w:rPr>
          <w:sz w:val="24"/>
          <w:szCs w:val="24"/>
        </w:rPr>
        <w:t>.ch</w:t>
      </w:r>
      <w:r w:rsidRPr="00AB171D">
        <w:rPr>
          <w:sz w:val="24"/>
          <w:szCs w:val="24"/>
        </w:rPr>
        <w:t>).</w:t>
      </w:r>
      <w:r>
        <w:rPr>
          <w:b/>
          <w:sz w:val="24"/>
          <w:szCs w:val="24"/>
        </w:rPr>
        <w:br w:type="page"/>
      </w:r>
    </w:p>
    <w:p w14:paraId="18B07093" w14:textId="2CD21713" w:rsidR="004E7151" w:rsidRDefault="004E7151" w:rsidP="00AB1C2C">
      <w:pPr>
        <w:rPr>
          <w:b/>
          <w:sz w:val="24"/>
          <w:szCs w:val="24"/>
        </w:rPr>
      </w:pPr>
      <w:r>
        <w:rPr>
          <w:noProof/>
        </w:rPr>
        <w:lastRenderedPageBreak/>
        <w:drawing>
          <wp:anchor distT="0" distB="0" distL="114300" distR="114300" simplePos="0" relativeHeight="251673600" behindDoc="0" locked="0" layoutInCell="1" allowOverlap="1" wp14:anchorId="7ABC6FC2" wp14:editId="10483B06">
            <wp:simplePos x="0" y="0"/>
            <wp:positionH relativeFrom="column">
              <wp:posOffset>3547745</wp:posOffset>
            </wp:positionH>
            <wp:positionV relativeFrom="paragraph">
              <wp:posOffset>2540</wp:posOffset>
            </wp:positionV>
            <wp:extent cx="2200246" cy="6902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46"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7DF">
        <w:rPr>
          <w:b/>
          <w:sz w:val="24"/>
          <w:szCs w:val="24"/>
        </w:rPr>
        <w:br/>
      </w:r>
    </w:p>
    <w:p w14:paraId="04310423" w14:textId="38DC4DFC" w:rsidR="00AB0F28" w:rsidRPr="00AB0F28" w:rsidRDefault="004E7151" w:rsidP="004E7151">
      <w:pPr>
        <w:jc w:val="both"/>
        <w:rPr>
          <w:b/>
          <w:sz w:val="24"/>
          <w:szCs w:val="24"/>
        </w:rPr>
      </w:pPr>
      <w:r>
        <w:rPr>
          <w:b/>
          <w:sz w:val="24"/>
          <w:szCs w:val="24"/>
        </w:rPr>
        <w:br/>
        <w:t>P</w:t>
      </w:r>
      <w:r w:rsidR="00AB0F28" w:rsidRPr="00AB0F28">
        <w:rPr>
          <w:b/>
          <w:sz w:val="24"/>
          <w:szCs w:val="24"/>
        </w:rPr>
        <w:t>räsenzlisten führen</w:t>
      </w:r>
    </w:p>
    <w:p w14:paraId="5CC6306F" w14:textId="3BB3803D" w:rsidR="00BA37DF" w:rsidRPr="00487F3C" w:rsidRDefault="009A2D08" w:rsidP="000704C7">
      <w:pPr>
        <w:jc w:val="both"/>
        <w:rPr>
          <w:sz w:val="24"/>
          <w:szCs w:val="24"/>
        </w:rPr>
      </w:pPr>
      <w:bookmarkStart w:id="0" w:name="_Hlk81856992"/>
      <w:r>
        <w:rPr>
          <w:sz w:val="24"/>
          <w:szCs w:val="24"/>
        </w:rPr>
        <w:t>Bei Aktivitäten in Innenräumen (Eishallen) müssen die Kontaktdaten der teilnehmenden Personen erhoben werden. Dies gilt für alle Trainings. Die Einschränkung der Gruppengrösse ist aufgehoben.</w:t>
      </w:r>
    </w:p>
    <w:bookmarkEnd w:id="0"/>
    <w:p w14:paraId="2071A490" w14:textId="1A45118A" w:rsidR="00E32E99" w:rsidRDefault="00AB171D" w:rsidP="00EE4465">
      <w:pPr>
        <w:rPr>
          <w:b/>
          <w:sz w:val="24"/>
          <w:szCs w:val="24"/>
        </w:rPr>
      </w:pPr>
      <w:r w:rsidRPr="00487F3C">
        <w:rPr>
          <w:sz w:val="24"/>
          <w:szCs w:val="24"/>
        </w:rPr>
        <w:br/>
      </w:r>
      <w:r w:rsidR="00E32E99">
        <w:rPr>
          <w:b/>
          <w:sz w:val="24"/>
          <w:szCs w:val="24"/>
        </w:rPr>
        <w:t>Auflagen der Eisbahn</w:t>
      </w:r>
    </w:p>
    <w:p w14:paraId="42C2DD96" w14:textId="39F3CCAD" w:rsidR="00004D09" w:rsidRDefault="00E32E99" w:rsidP="00E32E99">
      <w:pPr>
        <w:rPr>
          <w:sz w:val="24"/>
          <w:szCs w:val="24"/>
        </w:rPr>
      </w:pPr>
      <w:r>
        <w:rPr>
          <w:sz w:val="24"/>
          <w:szCs w:val="24"/>
        </w:rPr>
        <w:t>Das Schutzkonzept der Patinoire du Littoral ist zu beachten und einzuhalten.</w:t>
      </w:r>
      <w:r w:rsidR="00892C18">
        <w:rPr>
          <w:sz w:val="24"/>
          <w:szCs w:val="24"/>
        </w:rPr>
        <w:br/>
      </w:r>
    </w:p>
    <w:p w14:paraId="48BBA2F3" w14:textId="148722D7" w:rsidR="00E32E99" w:rsidRDefault="00E32E99" w:rsidP="00E32E99">
      <w:pPr>
        <w:rPr>
          <w:sz w:val="24"/>
          <w:szCs w:val="24"/>
        </w:rPr>
      </w:pPr>
    </w:p>
    <w:p w14:paraId="1F5060DC" w14:textId="69A087B9" w:rsidR="00892C18" w:rsidRDefault="00892C18" w:rsidP="00E32E99">
      <w:pPr>
        <w:rPr>
          <w:sz w:val="24"/>
          <w:szCs w:val="24"/>
        </w:rPr>
      </w:pPr>
    </w:p>
    <w:p w14:paraId="4E83C010" w14:textId="74303AF8" w:rsidR="00892C18" w:rsidRDefault="00892C18" w:rsidP="00E32E99">
      <w:pPr>
        <w:rPr>
          <w:b/>
          <w:bCs/>
          <w:sz w:val="32"/>
          <w:szCs w:val="32"/>
          <w:u w:val="single"/>
        </w:rPr>
      </w:pPr>
      <w:r>
        <w:rPr>
          <w:b/>
          <w:bCs/>
          <w:sz w:val="32"/>
          <w:szCs w:val="32"/>
          <w:u w:val="single"/>
        </w:rPr>
        <w:t>2. Trainings</w:t>
      </w:r>
      <w:r w:rsidR="00BB5E25">
        <w:rPr>
          <w:b/>
          <w:bCs/>
          <w:sz w:val="32"/>
          <w:szCs w:val="32"/>
          <w:u w:val="single"/>
        </w:rPr>
        <w:t>betrieb</w:t>
      </w:r>
    </w:p>
    <w:p w14:paraId="3BC74FAD" w14:textId="78CAD285" w:rsidR="00205AED" w:rsidRDefault="003C4C8B" w:rsidP="009B439E">
      <w:pPr>
        <w:rPr>
          <w:sz w:val="24"/>
          <w:szCs w:val="24"/>
        </w:rPr>
      </w:pPr>
      <w:r>
        <w:rPr>
          <w:sz w:val="24"/>
          <w:szCs w:val="24"/>
        </w:rPr>
        <w:br/>
      </w:r>
      <w:r w:rsidR="00205AED">
        <w:rPr>
          <w:sz w:val="24"/>
          <w:szCs w:val="24"/>
        </w:rPr>
        <w:t>-</w:t>
      </w:r>
      <w:r w:rsidR="00205AED">
        <w:rPr>
          <w:sz w:val="24"/>
          <w:szCs w:val="24"/>
        </w:rPr>
        <w:tab/>
        <w:t xml:space="preserve">Regelmässige Trainings in geschlossenen Eishallen mit maximal 30 </w:t>
      </w:r>
      <w:r w:rsidR="00205AED">
        <w:rPr>
          <w:sz w:val="24"/>
          <w:szCs w:val="24"/>
        </w:rPr>
        <w:tab/>
        <w:t xml:space="preserve">Personen, können ohne Zertifikat durchgeführt werden, wenn sich alle </w:t>
      </w:r>
      <w:r w:rsidR="00205AED">
        <w:rPr>
          <w:sz w:val="24"/>
          <w:szCs w:val="24"/>
        </w:rPr>
        <w:tab/>
        <w:t>kennen. Dies gilt auch für die Trainings des EHC Ins.</w:t>
      </w:r>
    </w:p>
    <w:p w14:paraId="17FB3B12" w14:textId="3C0453B9" w:rsidR="00F61AC2" w:rsidRDefault="00F61AC2" w:rsidP="009B439E">
      <w:pPr>
        <w:rPr>
          <w:sz w:val="24"/>
          <w:szCs w:val="24"/>
        </w:rPr>
      </w:pPr>
      <w:r>
        <w:rPr>
          <w:sz w:val="24"/>
          <w:szCs w:val="24"/>
        </w:rPr>
        <w:t>-</w:t>
      </w:r>
      <w:r>
        <w:rPr>
          <w:sz w:val="24"/>
          <w:szCs w:val="24"/>
        </w:rPr>
        <w:tab/>
        <w:t xml:space="preserve">Es dürfen nur Mitglieder des EHC Ins an den Trainings teilnehmen. Gäste, </w:t>
      </w:r>
      <w:r>
        <w:rPr>
          <w:sz w:val="24"/>
          <w:szCs w:val="24"/>
        </w:rPr>
        <w:tab/>
        <w:t>Spieler anderer Mannschaften etc können bis auf weiteres nicht teilnehmen.</w:t>
      </w:r>
    </w:p>
    <w:p w14:paraId="09DDAB91" w14:textId="133A39C7" w:rsidR="00892C18" w:rsidRDefault="00BB5E25" w:rsidP="009B439E">
      <w:pPr>
        <w:rPr>
          <w:sz w:val="24"/>
          <w:szCs w:val="24"/>
        </w:rPr>
      </w:pPr>
      <w:r>
        <w:rPr>
          <w:sz w:val="24"/>
          <w:szCs w:val="24"/>
        </w:rPr>
        <w:t xml:space="preserve">- </w:t>
      </w:r>
      <w:r w:rsidR="002A3543">
        <w:rPr>
          <w:sz w:val="24"/>
          <w:szCs w:val="24"/>
        </w:rPr>
        <w:tab/>
      </w:r>
      <w:r w:rsidR="009A2D08">
        <w:rPr>
          <w:sz w:val="24"/>
          <w:szCs w:val="24"/>
        </w:rPr>
        <w:t>Alle Teilnehmer sind auf den Präsenzlisten aufzuführen</w:t>
      </w:r>
      <w:r w:rsidR="00FE2176">
        <w:rPr>
          <w:sz w:val="24"/>
          <w:szCs w:val="24"/>
        </w:rPr>
        <w:t>.</w:t>
      </w:r>
    </w:p>
    <w:p w14:paraId="46A73D3B" w14:textId="76A8BE65" w:rsidR="00BB5E25" w:rsidRPr="00487F3C" w:rsidRDefault="00BB5E25" w:rsidP="009B439E">
      <w:pPr>
        <w:rPr>
          <w:sz w:val="24"/>
          <w:szCs w:val="24"/>
        </w:rPr>
      </w:pPr>
      <w:r w:rsidRPr="00487F3C">
        <w:rPr>
          <w:sz w:val="24"/>
          <w:szCs w:val="24"/>
        </w:rPr>
        <w:t xml:space="preserve">- </w:t>
      </w:r>
      <w:r w:rsidR="002A3543" w:rsidRPr="00487F3C">
        <w:rPr>
          <w:sz w:val="24"/>
          <w:szCs w:val="24"/>
        </w:rPr>
        <w:tab/>
      </w:r>
      <w:r w:rsidR="00FE2176">
        <w:rPr>
          <w:sz w:val="24"/>
          <w:szCs w:val="24"/>
        </w:rPr>
        <w:t xml:space="preserve">In der Garderobe, im Eingangsbereich, in den Gängen und auf der Tribüne </w:t>
      </w:r>
      <w:r w:rsidR="00FE2176">
        <w:rPr>
          <w:sz w:val="24"/>
          <w:szCs w:val="24"/>
        </w:rPr>
        <w:tab/>
        <w:t>besteht weiterhin Maskenpflicht.</w:t>
      </w:r>
    </w:p>
    <w:p w14:paraId="7107E3A9" w14:textId="4459DBF5" w:rsidR="00BB5E25" w:rsidRDefault="00BB5E25" w:rsidP="009B439E">
      <w:pPr>
        <w:rPr>
          <w:sz w:val="24"/>
          <w:szCs w:val="24"/>
        </w:rPr>
      </w:pPr>
      <w:r>
        <w:rPr>
          <w:sz w:val="24"/>
          <w:szCs w:val="24"/>
        </w:rPr>
        <w:t xml:space="preserve">- </w:t>
      </w:r>
      <w:r w:rsidR="002A3543">
        <w:rPr>
          <w:sz w:val="24"/>
          <w:szCs w:val="24"/>
        </w:rPr>
        <w:tab/>
        <w:t xml:space="preserve">Wo immer möglich, </w:t>
      </w:r>
      <w:r>
        <w:rPr>
          <w:sz w:val="24"/>
          <w:szCs w:val="24"/>
        </w:rPr>
        <w:t>nur personalisiertes Material verwend</w:t>
      </w:r>
      <w:r w:rsidR="00BA3BDF">
        <w:rPr>
          <w:sz w:val="24"/>
          <w:szCs w:val="24"/>
        </w:rPr>
        <w:t>e</w:t>
      </w:r>
      <w:r>
        <w:rPr>
          <w:sz w:val="24"/>
          <w:szCs w:val="24"/>
        </w:rPr>
        <w:t xml:space="preserve">n. </w:t>
      </w:r>
      <w:r w:rsidR="00BA3BDF">
        <w:rPr>
          <w:sz w:val="24"/>
          <w:szCs w:val="24"/>
        </w:rPr>
        <w:t>Einweg-</w:t>
      </w:r>
      <w:r w:rsidR="00BA3BDF">
        <w:rPr>
          <w:sz w:val="24"/>
          <w:szCs w:val="24"/>
        </w:rPr>
        <w:tab/>
        <w:t xml:space="preserve">Schweisstücher benutzen. </w:t>
      </w:r>
      <w:r>
        <w:rPr>
          <w:sz w:val="24"/>
          <w:szCs w:val="24"/>
        </w:rPr>
        <w:t>Individuelle</w:t>
      </w:r>
      <w:r w:rsidR="00BA3BDF">
        <w:rPr>
          <w:sz w:val="24"/>
          <w:szCs w:val="24"/>
        </w:rPr>
        <w:t xml:space="preserve"> </w:t>
      </w:r>
      <w:r>
        <w:rPr>
          <w:sz w:val="24"/>
          <w:szCs w:val="24"/>
        </w:rPr>
        <w:t>Trinkflaschen sind Bedingung</w:t>
      </w:r>
      <w:r w:rsidR="009B439E">
        <w:rPr>
          <w:sz w:val="24"/>
          <w:szCs w:val="24"/>
        </w:rPr>
        <w:t xml:space="preserve">, daher </w:t>
      </w:r>
      <w:r w:rsidR="009B439E">
        <w:rPr>
          <w:sz w:val="24"/>
          <w:szCs w:val="24"/>
        </w:rPr>
        <w:tab/>
        <w:t>nimmt jeder Spieler seine eigene Flasche mit.</w:t>
      </w:r>
    </w:p>
    <w:p w14:paraId="46582CF5" w14:textId="26C68236" w:rsidR="003D043D" w:rsidRDefault="003D043D" w:rsidP="009B439E">
      <w:pPr>
        <w:rPr>
          <w:sz w:val="24"/>
          <w:szCs w:val="24"/>
        </w:rPr>
      </w:pPr>
      <w:r>
        <w:rPr>
          <w:sz w:val="24"/>
          <w:szCs w:val="24"/>
        </w:rPr>
        <w:t>-</w:t>
      </w:r>
      <w:r>
        <w:rPr>
          <w:sz w:val="24"/>
          <w:szCs w:val="24"/>
        </w:rPr>
        <w:tab/>
        <w:t>Die Aufenthaltszeit in der Garderobe ist auf ein Minimum zu beschränken.</w:t>
      </w:r>
    </w:p>
    <w:p w14:paraId="287E14FB" w14:textId="3D22FE20" w:rsidR="003D043D" w:rsidRDefault="003D043D" w:rsidP="009B439E">
      <w:pPr>
        <w:rPr>
          <w:sz w:val="24"/>
          <w:szCs w:val="24"/>
        </w:rPr>
      </w:pPr>
      <w:r>
        <w:rPr>
          <w:sz w:val="24"/>
          <w:szCs w:val="24"/>
        </w:rPr>
        <w:t>-</w:t>
      </w:r>
      <w:r>
        <w:rPr>
          <w:sz w:val="24"/>
          <w:szCs w:val="24"/>
        </w:rPr>
        <w:tab/>
        <w:t>Haar- und Händetrockner, sowie Luftentfeuchter sind verboten.</w:t>
      </w:r>
    </w:p>
    <w:p w14:paraId="50EE0918" w14:textId="7B7670C5" w:rsidR="002A3543" w:rsidRDefault="002A3543">
      <w:pPr>
        <w:rPr>
          <w:sz w:val="24"/>
          <w:szCs w:val="24"/>
        </w:rPr>
      </w:pPr>
      <w:r>
        <w:rPr>
          <w:sz w:val="24"/>
          <w:szCs w:val="24"/>
        </w:rPr>
        <w:br w:type="page"/>
      </w:r>
    </w:p>
    <w:p w14:paraId="3434C61A" w14:textId="5B4F5765" w:rsidR="002A3543" w:rsidRDefault="0044396C" w:rsidP="002A3543">
      <w:pPr>
        <w:ind w:left="5664" w:firstLine="708"/>
        <w:rPr>
          <w:b/>
          <w:i/>
          <w:sz w:val="24"/>
          <w:szCs w:val="24"/>
        </w:rPr>
      </w:pPr>
      <w:r>
        <w:rPr>
          <w:noProof/>
        </w:rPr>
        <w:lastRenderedPageBreak/>
        <w:drawing>
          <wp:anchor distT="0" distB="0" distL="114300" distR="114300" simplePos="0" relativeHeight="251663360" behindDoc="0" locked="0" layoutInCell="1" allowOverlap="1" wp14:anchorId="08E82A65" wp14:editId="687667A1">
            <wp:simplePos x="0" y="0"/>
            <wp:positionH relativeFrom="column">
              <wp:posOffset>3548380</wp:posOffset>
            </wp:positionH>
            <wp:positionV relativeFrom="paragraph">
              <wp:posOffset>-4445</wp:posOffset>
            </wp:positionV>
            <wp:extent cx="2200246" cy="6902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2627" cy="7004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C4833" w14:textId="4A719157" w:rsidR="002A3543" w:rsidRPr="004E7151" w:rsidRDefault="004E7151" w:rsidP="00E32E99">
      <w:pPr>
        <w:rPr>
          <w:sz w:val="32"/>
          <w:szCs w:val="32"/>
        </w:rPr>
      </w:pPr>
      <w:r>
        <w:rPr>
          <w:sz w:val="24"/>
          <w:szCs w:val="24"/>
        </w:rPr>
        <w:br/>
      </w:r>
      <w:r>
        <w:rPr>
          <w:sz w:val="24"/>
          <w:szCs w:val="24"/>
        </w:rPr>
        <w:br/>
      </w:r>
      <w:r w:rsidR="002A3543">
        <w:rPr>
          <w:b/>
          <w:bCs/>
          <w:sz w:val="32"/>
          <w:szCs w:val="32"/>
          <w:u w:val="single"/>
        </w:rPr>
        <w:t>3. Spielbetrieb</w:t>
      </w:r>
      <w:r w:rsidR="00BA3BDF">
        <w:rPr>
          <w:b/>
          <w:bCs/>
          <w:sz w:val="32"/>
          <w:szCs w:val="32"/>
          <w:u w:val="single"/>
        </w:rPr>
        <w:t xml:space="preserve"> </w:t>
      </w:r>
      <w:r w:rsidR="00395785">
        <w:rPr>
          <w:b/>
          <w:bCs/>
          <w:sz w:val="32"/>
          <w:szCs w:val="32"/>
          <w:u w:val="single"/>
        </w:rPr>
        <w:t>allgemein</w:t>
      </w:r>
    </w:p>
    <w:p w14:paraId="7DFC61D3" w14:textId="627F4DCF" w:rsidR="002A3543" w:rsidRDefault="003C4C8B" w:rsidP="009B439E">
      <w:pPr>
        <w:rPr>
          <w:sz w:val="24"/>
          <w:szCs w:val="24"/>
        </w:rPr>
      </w:pPr>
      <w:r>
        <w:rPr>
          <w:sz w:val="24"/>
          <w:szCs w:val="24"/>
        </w:rPr>
        <w:br/>
      </w:r>
      <w:r w:rsidR="005E7854" w:rsidRPr="005E7854">
        <w:rPr>
          <w:sz w:val="24"/>
          <w:szCs w:val="24"/>
        </w:rPr>
        <w:t>-</w:t>
      </w:r>
      <w:r w:rsidR="005E7854">
        <w:rPr>
          <w:sz w:val="24"/>
          <w:szCs w:val="24"/>
        </w:rPr>
        <w:tab/>
      </w:r>
      <w:r w:rsidR="00395785" w:rsidRPr="005E7854">
        <w:rPr>
          <w:sz w:val="24"/>
          <w:szCs w:val="24"/>
        </w:rPr>
        <w:t xml:space="preserve">Die unter </w:t>
      </w:r>
      <w:r w:rsidR="00395785" w:rsidRPr="005E7854">
        <w:rPr>
          <w:sz w:val="24"/>
          <w:szCs w:val="24"/>
          <w:u w:val="single"/>
        </w:rPr>
        <w:t>2. Trainingsbetrieb</w:t>
      </w:r>
      <w:r w:rsidR="00395785" w:rsidRPr="005E7854">
        <w:rPr>
          <w:sz w:val="24"/>
          <w:szCs w:val="24"/>
        </w:rPr>
        <w:t xml:space="preserve"> aufgeführten Punkte, gelten auch für den </w:t>
      </w:r>
      <w:r w:rsidR="005E7854">
        <w:rPr>
          <w:sz w:val="24"/>
          <w:szCs w:val="24"/>
        </w:rPr>
        <w:tab/>
      </w:r>
      <w:r w:rsidR="00395785" w:rsidRPr="005E7854">
        <w:rPr>
          <w:sz w:val="24"/>
          <w:szCs w:val="24"/>
        </w:rPr>
        <w:t>Spielbetrieb.</w:t>
      </w:r>
      <w:r w:rsidR="00F61AC2">
        <w:rPr>
          <w:sz w:val="24"/>
          <w:szCs w:val="24"/>
        </w:rPr>
        <w:t xml:space="preserve"> Allerdings herrscht bei den Spielen eine Zertifikatspflicht für alle </w:t>
      </w:r>
      <w:r w:rsidR="00F61AC2">
        <w:rPr>
          <w:sz w:val="24"/>
          <w:szCs w:val="24"/>
        </w:rPr>
        <w:tab/>
        <w:t>Personen</w:t>
      </w:r>
      <w:r w:rsidR="00CC34CF">
        <w:rPr>
          <w:sz w:val="24"/>
          <w:szCs w:val="24"/>
        </w:rPr>
        <w:t xml:space="preserve"> ab 16 Jahren</w:t>
      </w:r>
      <w:r w:rsidR="00F61AC2">
        <w:rPr>
          <w:sz w:val="24"/>
          <w:szCs w:val="24"/>
        </w:rPr>
        <w:t xml:space="preserve">, welche sich in der Eishalle aufhalten (Spieler, </w:t>
      </w:r>
      <w:r w:rsidR="00CC34CF">
        <w:rPr>
          <w:sz w:val="24"/>
          <w:szCs w:val="24"/>
        </w:rPr>
        <w:tab/>
      </w:r>
      <w:r w:rsidR="00F61AC2">
        <w:rPr>
          <w:sz w:val="24"/>
          <w:szCs w:val="24"/>
        </w:rPr>
        <w:t>Coaches, Staff, Zuschauer und Schiedsrichter).</w:t>
      </w:r>
    </w:p>
    <w:p w14:paraId="0544F647" w14:textId="6CD74785" w:rsidR="00B53AC6" w:rsidRDefault="00B53AC6" w:rsidP="000704C7">
      <w:pPr>
        <w:rPr>
          <w:sz w:val="24"/>
          <w:szCs w:val="24"/>
        </w:rPr>
      </w:pPr>
      <w:r>
        <w:rPr>
          <w:sz w:val="24"/>
          <w:szCs w:val="24"/>
        </w:rPr>
        <w:t>-</w:t>
      </w:r>
      <w:r>
        <w:rPr>
          <w:sz w:val="24"/>
          <w:szCs w:val="24"/>
        </w:rPr>
        <w:tab/>
      </w:r>
      <w:r w:rsidR="00F61AC2">
        <w:rPr>
          <w:sz w:val="24"/>
          <w:szCs w:val="24"/>
        </w:rPr>
        <w:t xml:space="preserve">Zuschauer müssen beim Betreten der Halle ein gültiges Zertifikat, sowie einen </w:t>
      </w:r>
      <w:r w:rsidR="00F61AC2">
        <w:rPr>
          <w:sz w:val="24"/>
          <w:szCs w:val="24"/>
        </w:rPr>
        <w:tab/>
        <w:t xml:space="preserve">Personalausweis vorweisen. </w:t>
      </w:r>
      <w:r w:rsidR="006602AF">
        <w:rPr>
          <w:sz w:val="24"/>
          <w:szCs w:val="24"/>
        </w:rPr>
        <w:t>Die Gültigkeit des Zertifikats wird mit der Covid-</w:t>
      </w:r>
      <w:r w:rsidR="006602AF">
        <w:rPr>
          <w:sz w:val="24"/>
          <w:szCs w:val="24"/>
        </w:rPr>
        <w:tab/>
        <w:t>19 Check App des Bundes überprüft.</w:t>
      </w:r>
    </w:p>
    <w:p w14:paraId="28E57464" w14:textId="28D2C575" w:rsidR="00F61AC2" w:rsidRDefault="00F61AC2" w:rsidP="000704C7">
      <w:pPr>
        <w:rPr>
          <w:sz w:val="24"/>
          <w:szCs w:val="24"/>
        </w:rPr>
      </w:pPr>
      <w:r>
        <w:rPr>
          <w:sz w:val="24"/>
          <w:szCs w:val="24"/>
        </w:rPr>
        <w:t>-</w:t>
      </w:r>
      <w:r>
        <w:rPr>
          <w:sz w:val="24"/>
          <w:szCs w:val="24"/>
        </w:rPr>
        <w:tab/>
        <w:t xml:space="preserve">Personen ohne gültiges Zertifikat </w:t>
      </w:r>
      <w:r w:rsidR="006602AF">
        <w:rPr>
          <w:sz w:val="24"/>
          <w:szCs w:val="24"/>
        </w:rPr>
        <w:t xml:space="preserve">dürfen die Eishalle nicht betreten. Zudem </w:t>
      </w:r>
      <w:r w:rsidR="006602AF">
        <w:rPr>
          <w:sz w:val="24"/>
          <w:szCs w:val="24"/>
        </w:rPr>
        <w:tab/>
        <w:t xml:space="preserve">darf der Zutritt für Personen mit spezifischen Krankheitssymptomen der Zutritt </w:t>
      </w:r>
      <w:r w:rsidR="006602AF">
        <w:rPr>
          <w:sz w:val="24"/>
          <w:szCs w:val="24"/>
        </w:rPr>
        <w:tab/>
        <w:t>verweigert werden.</w:t>
      </w:r>
    </w:p>
    <w:p w14:paraId="38EDD06D" w14:textId="19C676CD" w:rsidR="006602AF" w:rsidRDefault="006602AF" w:rsidP="000704C7">
      <w:pPr>
        <w:rPr>
          <w:sz w:val="24"/>
          <w:szCs w:val="24"/>
        </w:rPr>
      </w:pPr>
      <w:r>
        <w:rPr>
          <w:sz w:val="24"/>
          <w:szCs w:val="24"/>
        </w:rPr>
        <w:t>-</w:t>
      </w:r>
      <w:r>
        <w:rPr>
          <w:sz w:val="24"/>
          <w:szCs w:val="24"/>
        </w:rPr>
        <w:tab/>
        <w:t>Weitere Einschränkungen wie Sitzplatzpflicht</w:t>
      </w:r>
      <w:r w:rsidR="00880E12">
        <w:rPr>
          <w:sz w:val="24"/>
          <w:szCs w:val="24"/>
        </w:rPr>
        <w:t xml:space="preserve"> und </w:t>
      </w:r>
      <w:r>
        <w:rPr>
          <w:sz w:val="24"/>
          <w:szCs w:val="24"/>
        </w:rPr>
        <w:t xml:space="preserve">Angabe von Kontaktdaten </w:t>
      </w:r>
      <w:r w:rsidR="00880E12">
        <w:rPr>
          <w:sz w:val="24"/>
          <w:szCs w:val="24"/>
        </w:rPr>
        <w:tab/>
      </w:r>
      <w:r>
        <w:rPr>
          <w:sz w:val="24"/>
          <w:szCs w:val="24"/>
        </w:rPr>
        <w:t xml:space="preserve">sind somit aufgehoben. </w:t>
      </w:r>
    </w:p>
    <w:p w14:paraId="6DC858DB" w14:textId="29C9BC0F" w:rsidR="00880E12" w:rsidRDefault="00880E12" w:rsidP="000704C7">
      <w:pPr>
        <w:rPr>
          <w:sz w:val="24"/>
          <w:szCs w:val="24"/>
        </w:rPr>
      </w:pPr>
      <w:r>
        <w:rPr>
          <w:sz w:val="24"/>
          <w:szCs w:val="24"/>
        </w:rPr>
        <w:t>-</w:t>
      </w:r>
      <w:r>
        <w:rPr>
          <w:sz w:val="24"/>
          <w:szCs w:val="24"/>
        </w:rPr>
        <w:tab/>
        <w:t>Es gilt in der ganzen Eishalle für alle Zuschauer ab 12 Jahren Maskenpflicht.</w:t>
      </w:r>
    </w:p>
    <w:p w14:paraId="2D59DEAE" w14:textId="1A6C35D5" w:rsidR="003D043D" w:rsidRDefault="003D043D" w:rsidP="000704C7">
      <w:pPr>
        <w:rPr>
          <w:sz w:val="24"/>
          <w:szCs w:val="24"/>
        </w:rPr>
      </w:pPr>
      <w:r>
        <w:rPr>
          <w:sz w:val="24"/>
          <w:szCs w:val="24"/>
        </w:rPr>
        <w:t>-</w:t>
      </w:r>
      <w:r>
        <w:rPr>
          <w:sz w:val="24"/>
          <w:szCs w:val="24"/>
        </w:rPr>
        <w:tab/>
        <w:t xml:space="preserve">In den Garderoben sind nur Spieler, Coaches, Staffmitglieder und </w:t>
      </w:r>
      <w:r>
        <w:rPr>
          <w:sz w:val="24"/>
          <w:szCs w:val="24"/>
        </w:rPr>
        <w:tab/>
        <w:t xml:space="preserve">Schiedsrichter erlaubt. Es sind keine Besuche von Familienangehörigen und </w:t>
      </w:r>
      <w:r>
        <w:rPr>
          <w:sz w:val="24"/>
          <w:szCs w:val="24"/>
        </w:rPr>
        <w:tab/>
        <w:t>Freunden erlaubt.</w:t>
      </w:r>
    </w:p>
    <w:p w14:paraId="5ADDB8A4" w14:textId="07015C93" w:rsidR="005E7854" w:rsidRPr="00B53AC6" w:rsidRDefault="005E7854" w:rsidP="00E32E99">
      <w:pPr>
        <w:rPr>
          <w:sz w:val="24"/>
          <w:szCs w:val="24"/>
        </w:rPr>
      </w:pPr>
    </w:p>
    <w:p w14:paraId="5A492394" w14:textId="42E6DD1A" w:rsidR="005E7854" w:rsidRPr="00B53AC6" w:rsidRDefault="005E7854" w:rsidP="00E32E99">
      <w:pPr>
        <w:rPr>
          <w:sz w:val="24"/>
          <w:szCs w:val="24"/>
        </w:rPr>
      </w:pPr>
    </w:p>
    <w:p w14:paraId="738518EC" w14:textId="261E353F" w:rsidR="00480509" w:rsidRDefault="00480509">
      <w:pPr>
        <w:rPr>
          <w:sz w:val="24"/>
          <w:szCs w:val="24"/>
        </w:rPr>
      </w:pPr>
    </w:p>
    <w:p w14:paraId="3A3E6AA4" w14:textId="3F5869A0" w:rsidR="00480509" w:rsidRDefault="00480509" w:rsidP="003C4C8B">
      <w:pPr>
        <w:rPr>
          <w:sz w:val="24"/>
          <w:szCs w:val="24"/>
        </w:rPr>
      </w:pPr>
    </w:p>
    <w:p w14:paraId="6A1E3970" w14:textId="248E78F2" w:rsidR="00480509" w:rsidRDefault="00480509" w:rsidP="003C4C8B">
      <w:pPr>
        <w:rPr>
          <w:sz w:val="24"/>
          <w:szCs w:val="24"/>
        </w:rPr>
      </w:pPr>
    </w:p>
    <w:p w14:paraId="08C2AE0A" w14:textId="77C73640" w:rsidR="00480509" w:rsidRDefault="00480509" w:rsidP="003C4C8B">
      <w:pPr>
        <w:rPr>
          <w:sz w:val="24"/>
          <w:szCs w:val="24"/>
        </w:rPr>
      </w:pPr>
    </w:p>
    <w:p w14:paraId="30792D36" w14:textId="77777777" w:rsidR="009471C3" w:rsidRDefault="009471C3" w:rsidP="003C4C8B">
      <w:pPr>
        <w:rPr>
          <w:sz w:val="24"/>
          <w:szCs w:val="24"/>
        </w:rPr>
      </w:pPr>
    </w:p>
    <w:p w14:paraId="2A7691C3" w14:textId="77777777" w:rsidR="009471C3" w:rsidRPr="0044396C" w:rsidRDefault="009471C3" w:rsidP="009471C3">
      <w:pPr>
        <w:jc w:val="center"/>
        <w:rPr>
          <w:b/>
          <w:bCs/>
          <w:color w:val="FFFFFF" w:themeColor="background1"/>
          <w:sz w:val="32"/>
          <w:szCs w:val="32"/>
        </w:rPr>
      </w:pPr>
    </w:p>
    <w:p w14:paraId="15FE507A" w14:textId="77777777" w:rsidR="009471C3" w:rsidRDefault="009471C3" w:rsidP="003C4C8B">
      <w:pPr>
        <w:rPr>
          <w:sz w:val="24"/>
          <w:szCs w:val="24"/>
        </w:rPr>
      </w:pPr>
    </w:p>
    <w:p w14:paraId="275C7B3E" w14:textId="422035DB" w:rsidR="00385126" w:rsidRPr="003C4C8B" w:rsidRDefault="008712B3" w:rsidP="003C4C8B">
      <w:pPr>
        <w:rPr>
          <w:sz w:val="24"/>
          <w:szCs w:val="24"/>
        </w:rPr>
      </w:pPr>
      <w:r>
        <w:rPr>
          <w:sz w:val="24"/>
          <w:szCs w:val="24"/>
        </w:rPr>
        <w:t xml:space="preserve">Ins, </w:t>
      </w:r>
      <w:r w:rsidR="00880E12">
        <w:rPr>
          <w:sz w:val="24"/>
          <w:szCs w:val="24"/>
        </w:rPr>
        <w:t>5. Oktober</w:t>
      </w:r>
      <w:r w:rsidR="003D043D">
        <w:rPr>
          <w:sz w:val="24"/>
          <w:szCs w:val="24"/>
        </w:rPr>
        <w:t xml:space="preserve"> 2021</w:t>
      </w:r>
      <w:r w:rsidR="003D043D">
        <w:rPr>
          <w:sz w:val="24"/>
          <w:szCs w:val="24"/>
        </w:rPr>
        <w:tab/>
      </w:r>
      <w:r w:rsidR="003D043D">
        <w:rPr>
          <w:sz w:val="24"/>
          <w:szCs w:val="24"/>
        </w:rPr>
        <w:tab/>
      </w:r>
      <w:r w:rsidR="009471C3">
        <w:rPr>
          <w:sz w:val="24"/>
          <w:szCs w:val="24"/>
        </w:rPr>
        <w:t xml:space="preserve"> </w:t>
      </w:r>
      <w:r w:rsidR="009471C3">
        <w:rPr>
          <w:sz w:val="24"/>
          <w:szCs w:val="24"/>
        </w:rPr>
        <w:tab/>
      </w:r>
      <w:r>
        <w:rPr>
          <w:sz w:val="24"/>
          <w:szCs w:val="24"/>
        </w:rPr>
        <w:t>Vorstand EHC Ins</w:t>
      </w:r>
    </w:p>
    <w:sectPr w:rsidR="00385126" w:rsidRPr="003C4C8B" w:rsidSect="000540B4">
      <w:footerReference w:type="default" r:id="rId11"/>
      <w:pgSz w:w="11906" w:h="16838"/>
      <w:pgMar w:top="1417" w:right="1417" w:bottom="1134"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E5B8" w14:textId="77777777" w:rsidR="00D150C6" w:rsidRDefault="00D150C6" w:rsidP="000540B4">
      <w:pPr>
        <w:spacing w:after="0" w:line="240" w:lineRule="auto"/>
      </w:pPr>
      <w:r>
        <w:separator/>
      </w:r>
    </w:p>
  </w:endnote>
  <w:endnote w:type="continuationSeparator" w:id="0">
    <w:p w14:paraId="0538685B" w14:textId="77777777" w:rsidR="00D150C6" w:rsidRDefault="00D150C6" w:rsidP="0005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3874"/>
      <w:docPartObj>
        <w:docPartGallery w:val="Page Numbers (Bottom of Page)"/>
        <w:docPartUnique/>
      </w:docPartObj>
    </w:sdtPr>
    <w:sdtEndPr/>
    <w:sdtContent>
      <w:p w14:paraId="400FF21B" w14:textId="01D75C18" w:rsidR="000540B4" w:rsidRDefault="000540B4">
        <w:pPr>
          <w:pStyle w:val="Fuzeile"/>
          <w:jc w:val="right"/>
        </w:pPr>
        <w:r>
          <w:t xml:space="preserve">Covid 19- Schutzkonzept EHC Ins                                    Seite </w:t>
        </w:r>
        <w:r>
          <w:fldChar w:fldCharType="begin"/>
        </w:r>
        <w:r>
          <w:instrText>PAGE   \* MERGEFORMAT</w:instrText>
        </w:r>
        <w:r>
          <w:fldChar w:fldCharType="separate"/>
        </w:r>
        <w:r>
          <w:rPr>
            <w:lang w:val="de-DE"/>
          </w:rPr>
          <w:t>2</w:t>
        </w:r>
        <w:r>
          <w:fldChar w:fldCharType="end"/>
        </w:r>
      </w:p>
    </w:sdtContent>
  </w:sdt>
  <w:p w14:paraId="7EB42AAE" w14:textId="5071FD51" w:rsidR="000540B4" w:rsidRDefault="000540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63B7" w14:textId="77777777" w:rsidR="00D150C6" w:rsidRDefault="00D150C6" w:rsidP="000540B4">
      <w:pPr>
        <w:spacing w:after="0" w:line="240" w:lineRule="auto"/>
      </w:pPr>
      <w:r>
        <w:separator/>
      </w:r>
    </w:p>
  </w:footnote>
  <w:footnote w:type="continuationSeparator" w:id="0">
    <w:p w14:paraId="23CFA5B7" w14:textId="77777777" w:rsidR="00D150C6" w:rsidRDefault="00D150C6" w:rsidP="00054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5FC"/>
    <w:multiLevelType w:val="multilevel"/>
    <w:tmpl w:val="D48C9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A4E6F"/>
    <w:multiLevelType w:val="multilevel"/>
    <w:tmpl w:val="A21EC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C622A"/>
    <w:multiLevelType w:val="hybridMultilevel"/>
    <w:tmpl w:val="B268E6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37A3595"/>
    <w:multiLevelType w:val="multilevel"/>
    <w:tmpl w:val="AB300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2179B"/>
    <w:multiLevelType w:val="multilevel"/>
    <w:tmpl w:val="76367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842BD"/>
    <w:multiLevelType w:val="multilevel"/>
    <w:tmpl w:val="1A322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41EE3"/>
    <w:multiLevelType w:val="multilevel"/>
    <w:tmpl w:val="38987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74104"/>
    <w:multiLevelType w:val="multilevel"/>
    <w:tmpl w:val="E49E2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F038F"/>
    <w:multiLevelType w:val="multilevel"/>
    <w:tmpl w:val="71CE5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8456A"/>
    <w:multiLevelType w:val="multilevel"/>
    <w:tmpl w:val="77EE7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A12C4"/>
    <w:multiLevelType w:val="multilevel"/>
    <w:tmpl w:val="14BA9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73EE3"/>
    <w:multiLevelType w:val="multilevel"/>
    <w:tmpl w:val="B512F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57D54"/>
    <w:multiLevelType w:val="multilevel"/>
    <w:tmpl w:val="A662A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D056B"/>
    <w:multiLevelType w:val="multilevel"/>
    <w:tmpl w:val="2F763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06E2D"/>
    <w:multiLevelType w:val="hybridMultilevel"/>
    <w:tmpl w:val="F27416F0"/>
    <w:lvl w:ilvl="0" w:tplc="6FF46F0E">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5324661"/>
    <w:multiLevelType w:val="multilevel"/>
    <w:tmpl w:val="5BE86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D957B5"/>
    <w:multiLevelType w:val="multilevel"/>
    <w:tmpl w:val="21B45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370E9"/>
    <w:multiLevelType w:val="multilevel"/>
    <w:tmpl w:val="C3A88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877E9"/>
    <w:multiLevelType w:val="multilevel"/>
    <w:tmpl w:val="D2A81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B03F5"/>
    <w:multiLevelType w:val="hybridMultilevel"/>
    <w:tmpl w:val="03CCFBEE"/>
    <w:lvl w:ilvl="0" w:tplc="8842C7F2">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5AB16D0"/>
    <w:multiLevelType w:val="multilevel"/>
    <w:tmpl w:val="B85C3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57ED7"/>
    <w:multiLevelType w:val="multilevel"/>
    <w:tmpl w:val="94B21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A92BBF"/>
    <w:multiLevelType w:val="hybridMultilevel"/>
    <w:tmpl w:val="1AB27E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95326ED"/>
    <w:multiLevelType w:val="multilevel"/>
    <w:tmpl w:val="2FAEA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C3262"/>
    <w:multiLevelType w:val="multilevel"/>
    <w:tmpl w:val="29725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053ED"/>
    <w:multiLevelType w:val="hybridMultilevel"/>
    <w:tmpl w:val="F2BE20B8"/>
    <w:lvl w:ilvl="0" w:tplc="B7282334">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3"/>
  </w:num>
  <w:num w:numId="5">
    <w:abstractNumId w:val="10"/>
  </w:num>
  <w:num w:numId="6">
    <w:abstractNumId w:val="23"/>
  </w:num>
  <w:num w:numId="7">
    <w:abstractNumId w:val="16"/>
  </w:num>
  <w:num w:numId="8">
    <w:abstractNumId w:val="0"/>
  </w:num>
  <w:num w:numId="9">
    <w:abstractNumId w:val="18"/>
  </w:num>
  <w:num w:numId="10">
    <w:abstractNumId w:val="12"/>
  </w:num>
  <w:num w:numId="11">
    <w:abstractNumId w:val="8"/>
  </w:num>
  <w:num w:numId="12">
    <w:abstractNumId w:val="5"/>
  </w:num>
  <w:num w:numId="13">
    <w:abstractNumId w:val="15"/>
  </w:num>
  <w:num w:numId="14">
    <w:abstractNumId w:val="4"/>
  </w:num>
  <w:num w:numId="15">
    <w:abstractNumId w:val="24"/>
  </w:num>
  <w:num w:numId="16">
    <w:abstractNumId w:val="6"/>
  </w:num>
  <w:num w:numId="17">
    <w:abstractNumId w:val="21"/>
  </w:num>
  <w:num w:numId="18">
    <w:abstractNumId w:val="11"/>
  </w:num>
  <w:num w:numId="19">
    <w:abstractNumId w:val="17"/>
  </w:num>
  <w:num w:numId="20">
    <w:abstractNumId w:val="20"/>
  </w:num>
  <w:num w:numId="21">
    <w:abstractNumId w:val="9"/>
  </w:num>
  <w:num w:numId="22">
    <w:abstractNumId w:val="2"/>
  </w:num>
  <w:num w:numId="23">
    <w:abstractNumId w:val="22"/>
  </w:num>
  <w:num w:numId="24">
    <w:abstractNumId w:val="19"/>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31"/>
    <w:rsid w:val="00002459"/>
    <w:rsid w:val="00004D09"/>
    <w:rsid w:val="000540B4"/>
    <w:rsid w:val="0006425C"/>
    <w:rsid w:val="000704C7"/>
    <w:rsid w:val="0012547F"/>
    <w:rsid w:val="00155EBB"/>
    <w:rsid w:val="00205AED"/>
    <w:rsid w:val="00261F1D"/>
    <w:rsid w:val="002A3543"/>
    <w:rsid w:val="00385126"/>
    <w:rsid w:val="00395785"/>
    <w:rsid w:val="003C4C8B"/>
    <w:rsid w:val="003D043D"/>
    <w:rsid w:val="003D764C"/>
    <w:rsid w:val="0044396C"/>
    <w:rsid w:val="00480509"/>
    <w:rsid w:val="00487F3C"/>
    <w:rsid w:val="004C2936"/>
    <w:rsid w:val="004E7151"/>
    <w:rsid w:val="0053796E"/>
    <w:rsid w:val="005E7854"/>
    <w:rsid w:val="006602AF"/>
    <w:rsid w:val="006A7415"/>
    <w:rsid w:val="006D2BB1"/>
    <w:rsid w:val="007F560E"/>
    <w:rsid w:val="00827B95"/>
    <w:rsid w:val="00830631"/>
    <w:rsid w:val="008712B3"/>
    <w:rsid w:val="00880E12"/>
    <w:rsid w:val="00892C18"/>
    <w:rsid w:val="008D1427"/>
    <w:rsid w:val="0092128E"/>
    <w:rsid w:val="009471C3"/>
    <w:rsid w:val="009541F9"/>
    <w:rsid w:val="009633D3"/>
    <w:rsid w:val="00976B70"/>
    <w:rsid w:val="009A2D08"/>
    <w:rsid w:val="009B439E"/>
    <w:rsid w:val="009C3B3B"/>
    <w:rsid w:val="00A80814"/>
    <w:rsid w:val="00AB0F28"/>
    <w:rsid w:val="00AB171D"/>
    <w:rsid w:val="00AB1C2C"/>
    <w:rsid w:val="00AB744A"/>
    <w:rsid w:val="00B53AC6"/>
    <w:rsid w:val="00BA37DF"/>
    <w:rsid w:val="00BA3BDF"/>
    <w:rsid w:val="00BB5E25"/>
    <w:rsid w:val="00CC34CF"/>
    <w:rsid w:val="00D150C6"/>
    <w:rsid w:val="00D22FA2"/>
    <w:rsid w:val="00D64BC7"/>
    <w:rsid w:val="00D70AAA"/>
    <w:rsid w:val="00E32E99"/>
    <w:rsid w:val="00E44A33"/>
    <w:rsid w:val="00E57345"/>
    <w:rsid w:val="00E91AF8"/>
    <w:rsid w:val="00EE4465"/>
    <w:rsid w:val="00F61AC2"/>
    <w:rsid w:val="00FA7922"/>
    <w:rsid w:val="00FA7EB6"/>
    <w:rsid w:val="00FE21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B370"/>
  <w15:chartTrackingRefBased/>
  <w15:docId w15:val="{97A61AEE-FEC9-4123-9FAB-C93EEA33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04D0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7EB6"/>
    <w:rPr>
      <w:color w:val="0563C1" w:themeColor="hyperlink"/>
      <w:u w:val="single"/>
    </w:rPr>
  </w:style>
  <w:style w:type="character" w:styleId="NichtaufgelsteErwhnung">
    <w:name w:val="Unresolved Mention"/>
    <w:basedOn w:val="Absatz-Standardschriftart"/>
    <w:uiPriority w:val="99"/>
    <w:semiHidden/>
    <w:unhideWhenUsed/>
    <w:rsid w:val="00FA7EB6"/>
    <w:rPr>
      <w:color w:val="605E5C"/>
      <w:shd w:val="clear" w:color="auto" w:fill="E1DFDD"/>
    </w:rPr>
  </w:style>
  <w:style w:type="character" w:customStyle="1" w:styleId="berschrift3Zchn">
    <w:name w:val="Überschrift 3 Zchn"/>
    <w:basedOn w:val="Absatz-Standardschriftart"/>
    <w:link w:val="berschrift3"/>
    <w:uiPriority w:val="9"/>
    <w:rsid w:val="00004D09"/>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004D0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004D09"/>
    <w:rPr>
      <w:b/>
      <w:bCs/>
    </w:rPr>
  </w:style>
  <w:style w:type="paragraph" w:styleId="Listenabsatz">
    <w:name w:val="List Paragraph"/>
    <w:basedOn w:val="Standard"/>
    <w:uiPriority w:val="34"/>
    <w:qFormat/>
    <w:rsid w:val="00EE4465"/>
    <w:pPr>
      <w:ind w:left="720"/>
      <w:contextualSpacing/>
    </w:pPr>
  </w:style>
  <w:style w:type="paragraph" w:styleId="Kopfzeile">
    <w:name w:val="header"/>
    <w:basedOn w:val="Standard"/>
    <w:link w:val="KopfzeileZchn"/>
    <w:uiPriority w:val="99"/>
    <w:unhideWhenUsed/>
    <w:rsid w:val="000540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0B4"/>
  </w:style>
  <w:style w:type="paragraph" w:styleId="Fuzeile">
    <w:name w:val="footer"/>
    <w:basedOn w:val="Standard"/>
    <w:link w:val="FuzeileZchn"/>
    <w:uiPriority w:val="99"/>
    <w:unhideWhenUsed/>
    <w:rsid w:val="000540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28918">
      <w:bodyDiv w:val="1"/>
      <w:marLeft w:val="0"/>
      <w:marRight w:val="0"/>
      <w:marTop w:val="0"/>
      <w:marBottom w:val="0"/>
      <w:divBdr>
        <w:top w:val="none" w:sz="0" w:space="0" w:color="auto"/>
        <w:left w:val="none" w:sz="0" w:space="0" w:color="auto"/>
        <w:bottom w:val="none" w:sz="0" w:space="0" w:color="auto"/>
        <w:right w:val="none" w:sz="0" w:space="0" w:color="auto"/>
      </w:divBdr>
      <w:divsChild>
        <w:div w:id="937520128">
          <w:marLeft w:val="0"/>
          <w:marRight w:val="0"/>
          <w:marTop w:val="0"/>
          <w:marBottom w:val="525"/>
          <w:divBdr>
            <w:top w:val="none" w:sz="0" w:space="0" w:color="auto"/>
            <w:left w:val="none" w:sz="0" w:space="0" w:color="auto"/>
            <w:bottom w:val="none" w:sz="0" w:space="0" w:color="auto"/>
            <w:right w:val="none" w:sz="0" w:space="0" w:color="auto"/>
          </w:divBdr>
          <w:divsChild>
            <w:div w:id="1813206857">
              <w:marLeft w:val="0"/>
              <w:marRight w:val="0"/>
              <w:marTop w:val="0"/>
              <w:marBottom w:val="0"/>
              <w:divBdr>
                <w:top w:val="none" w:sz="0" w:space="0" w:color="auto"/>
                <w:left w:val="none" w:sz="0" w:space="0" w:color="auto"/>
                <w:bottom w:val="none" w:sz="0" w:space="0" w:color="auto"/>
                <w:right w:val="none" w:sz="0" w:space="0" w:color="auto"/>
              </w:divBdr>
            </w:div>
          </w:divsChild>
        </w:div>
        <w:div w:id="1797601625">
          <w:marLeft w:val="0"/>
          <w:marRight w:val="0"/>
          <w:marTop w:val="0"/>
          <w:marBottom w:val="525"/>
          <w:divBdr>
            <w:top w:val="none" w:sz="0" w:space="0" w:color="auto"/>
            <w:left w:val="none" w:sz="0" w:space="0" w:color="auto"/>
            <w:bottom w:val="none" w:sz="0" w:space="0" w:color="auto"/>
            <w:right w:val="none" w:sz="0" w:space="0" w:color="auto"/>
          </w:divBdr>
          <w:divsChild>
            <w:div w:id="1375735785">
              <w:marLeft w:val="0"/>
              <w:marRight w:val="0"/>
              <w:marTop w:val="0"/>
              <w:marBottom w:val="0"/>
              <w:divBdr>
                <w:top w:val="none" w:sz="0" w:space="0" w:color="auto"/>
                <w:left w:val="none" w:sz="0" w:space="0" w:color="auto"/>
                <w:bottom w:val="none" w:sz="0" w:space="0" w:color="auto"/>
                <w:right w:val="none" w:sz="0" w:space="0" w:color="auto"/>
              </w:divBdr>
            </w:div>
          </w:divsChild>
        </w:div>
        <w:div w:id="2138449950">
          <w:marLeft w:val="0"/>
          <w:marRight w:val="0"/>
          <w:marTop w:val="0"/>
          <w:marBottom w:val="525"/>
          <w:divBdr>
            <w:top w:val="none" w:sz="0" w:space="0" w:color="auto"/>
            <w:left w:val="none" w:sz="0" w:space="0" w:color="auto"/>
            <w:bottom w:val="none" w:sz="0" w:space="0" w:color="auto"/>
            <w:right w:val="none" w:sz="0" w:space="0" w:color="auto"/>
          </w:divBdr>
          <w:divsChild>
            <w:div w:id="894126829">
              <w:marLeft w:val="0"/>
              <w:marRight w:val="0"/>
              <w:marTop w:val="0"/>
              <w:marBottom w:val="0"/>
              <w:divBdr>
                <w:top w:val="none" w:sz="0" w:space="0" w:color="auto"/>
                <w:left w:val="none" w:sz="0" w:space="0" w:color="auto"/>
                <w:bottom w:val="none" w:sz="0" w:space="0" w:color="auto"/>
                <w:right w:val="none" w:sz="0" w:space="0" w:color="auto"/>
              </w:divBdr>
            </w:div>
          </w:divsChild>
        </w:div>
        <w:div w:id="180123844">
          <w:marLeft w:val="0"/>
          <w:marRight w:val="0"/>
          <w:marTop w:val="0"/>
          <w:marBottom w:val="525"/>
          <w:divBdr>
            <w:top w:val="none" w:sz="0" w:space="0" w:color="auto"/>
            <w:left w:val="none" w:sz="0" w:space="0" w:color="auto"/>
            <w:bottom w:val="none" w:sz="0" w:space="0" w:color="auto"/>
            <w:right w:val="none" w:sz="0" w:space="0" w:color="auto"/>
          </w:divBdr>
          <w:divsChild>
            <w:div w:id="787814805">
              <w:marLeft w:val="0"/>
              <w:marRight w:val="0"/>
              <w:marTop w:val="0"/>
              <w:marBottom w:val="0"/>
              <w:divBdr>
                <w:top w:val="none" w:sz="0" w:space="0" w:color="auto"/>
                <w:left w:val="none" w:sz="0" w:space="0" w:color="auto"/>
                <w:bottom w:val="none" w:sz="0" w:space="0" w:color="auto"/>
                <w:right w:val="none" w:sz="0" w:space="0" w:color="auto"/>
              </w:divBdr>
            </w:div>
          </w:divsChild>
        </w:div>
        <w:div w:id="865563744">
          <w:marLeft w:val="0"/>
          <w:marRight w:val="0"/>
          <w:marTop w:val="0"/>
          <w:marBottom w:val="525"/>
          <w:divBdr>
            <w:top w:val="none" w:sz="0" w:space="0" w:color="auto"/>
            <w:left w:val="none" w:sz="0" w:space="0" w:color="auto"/>
            <w:bottom w:val="none" w:sz="0" w:space="0" w:color="auto"/>
            <w:right w:val="none" w:sz="0" w:space="0" w:color="auto"/>
          </w:divBdr>
          <w:divsChild>
            <w:div w:id="463739180">
              <w:marLeft w:val="0"/>
              <w:marRight w:val="0"/>
              <w:marTop w:val="0"/>
              <w:marBottom w:val="0"/>
              <w:divBdr>
                <w:top w:val="none" w:sz="0" w:space="0" w:color="auto"/>
                <w:left w:val="none" w:sz="0" w:space="0" w:color="auto"/>
                <w:bottom w:val="none" w:sz="0" w:space="0" w:color="auto"/>
                <w:right w:val="none" w:sz="0" w:space="0" w:color="auto"/>
              </w:divBdr>
            </w:div>
          </w:divsChild>
        </w:div>
        <w:div w:id="394738164">
          <w:marLeft w:val="0"/>
          <w:marRight w:val="0"/>
          <w:marTop w:val="0"/>
          <w:marBottom w:val="525"/>
          <w:divBdr>
            <w:top w:val="none" w:sz="0" w:space="0" w:color="auto"/>
            <w:left w:val="none" w:sz="0" w:space="0" w:color="auto"/>
            <w:bottom w:val="none" w:sz="0" w:space="0" w:color="auto"/>
            <w:right w:val="none" w:sz="0" w:space="0" w:color="auto"/>
          </w:divBdr>
          <w:divsChild>
            <w:div w:id="225996385">
              <w:marLeft w:val="0"/>
              <w:marRight w:val="0"/>
              <w:marTop w:val="0"/>
              <w:marBottom w:val="0"/>
              <w:divBdr>
                <w:top w:val="none" w:sz="0" w:space="0" w:color="auto"/>
                <w:left w:val="none" w:sz="0" w:space="0" w:color="auto"/>
                <w:bottom w:val="none" w:sz="0" w:space="0" w:color="auto"/>
                <w:right w:val="none" w:sz="0" w:space="0" w:color="auto"/>
              </w:divBdr>
            </w:div>
          </w:divsChild>
        </w:div>
        <w:div w:id="2071728411">
          <w:marLeft w:val="0"/>
          <w:marRight w:val="0"/>
          <w:marTop w:val="0"/>
          <w:marBottom w:val="525"/>
          <w:divBdr>
            <w:top w:val="none" w:sz="0" w:space="0" w:color="auto"/>
            <w:left w:val="none" w:sz="0" w:space="0" w:color="auto"/>
            <w:bottom w:val="none" w:sz="0" w:space="0" w:color="auto"/>
            <w:right w:val="none" w:sz="0" w:space="0" w:color="auto"/>
          </w:divBdr>
          <w:divsChild>
            <w:div w:id="10013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cins.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Daellenbach Urs (BMAC)</dc:creator>
  <cp:keywords/>
  <dc:description/>
  <cp:lastModifiedBy>Urs Dällenbach</cp:lastModifiedBy>
  <cp:revision>14</cp:revision>
  <dcterms:created xsi:type="dcterms:W3CDTF">2020-08-13T21:15:00Z</dcterms:created>
  <dcterms:modified xsi:type="dcterms:W3CDTF">2021-10-05T19:54:00Z</dcterms:modified>
</cp:coreProperties>
</file>